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50E6" w14:textId="75E0455E" w:rsidR="00E71064" w:rsidRPr="00700602" w:rsidRDefault="00E71064" w:rsidP="00E71064">
      <w:pPr>
        <w:jc w:val="center"/>
        <w:rPr>
          <w:rFonts w:ascii="Cambria" w:hAnsi="Cambria"/>
          <w:sz w:val="32"/>
          <w:szCs w:val="32"/>
        </w:rPr>
      </w:pPr>
      <w:r w:rsidRPr="00700602">
        <w:rPr>
          <w:rFonts w:ascii="Cambria" w:hAnsi="Cambria"/>
          <w:sz w:val="32"/>
          <w:szCs w:val="32"/>
        </w:rPr>
        <w:t xml:space="preserve">Vermont Assessors and Listers Association </w:t>
      </w:r>
    </w:p>
    <w:p w14:paraId="4A605FA0" w14:textId="10381397" w:rsidR="00E71064" w:rsidRPr="00700602" w:rsidRDefault="00E71064" w:rsidP="00E71064">
      <w:pPr>
        <w:jc w:val="center"/>
        <w:rPr>
          <w:rFonts w:ascii="Cambria" w:hAnsi="Cambria"/>
          <w:sz w:val="32"/>
          <w:szCs w:val="32"/>
        </w:rPr>
      </w:pPr>
      <w:r w:rsidRPr="00700602">
        <w:rPr>
          <w:rFonts w:ascii="Cambria" w:hAnsi="Cambria"/>
          <w:sz w:val="32"/>
          <w:szCs w:val="32"/>
        </w:rPr>
        <w:t>2023 Annual Conference Meeting Minutes</w:t>
      </w:r>
    </w:p>
    <w:p w14:paraId="2E008921" w14:textId="77777777" w:rsidR="00E46961" w:rsidRDefault="00E46961" w:rsidP="00E71064">
      <w:pPr>
        <w:jc w:val="center"/>
        <w:rPr>
          <w:rFonts w:ascii="Cambria" w:hAnsi="Cambria"/>
          <w:sz w:val="28"/>
          <w:szCs w:val="28"/>
        </w:rPr>
      </w:pPr>
    </w:p>
    <w:p w14:paraId="043B8024" w14:textId="11A1675B" w:rsidR="00E71064" w:rsidRPr="00700602" w:rsidRDefault="00E71064" w:rsidP="00E71064">
      <w:pPr>
        <w:rPr>
          <w:rFonts w:ascii="Cambria" w:hAnsi="Cambria"/>
          <w:sz w:val="24"/>
          <w:szCs w:val="24"/>
        </w:rPr>
      </w:pPr>
      <w:r w:rsidRPr="00700602">
        <w:rPr>
          <w:rFonts w:ascii="Cambria" w:hAnsi="Cambria"/>
          <w:b/>
          <w:bCs/>
          <w:sz w:val="24"/>
          <w:szCs w:val="24"/>
        </w:rPr>
        <w:t>9:15a.m. Meeting called to order</w:t>
      </w:r>
      <w:r w:rsidRPr="00700602">
        <w:rPr>
          <w:rFonts w:ascii="Cambria" w:hAnsi="Cambria"/>
          <w:sz w:val="24"/>
          <w:szCs w:val="24"/>
        </w:rPr>
        <w:t xml:space="preserve">: By President Lisa Wright. </w:t>
      </w:r>
    </w:p>
    <w:p w14:paraId="38B0FA1F" w14:textId="17A8EE01" w:rsidR="00E71064" w:rsidRPr="00700602" w:rsidRDefault="00E71064" w:rsidP="00E71064">
      <w:pPr>
        <w:rPr>
          <w:rFonts w:ascii="Cambria" w:hAnsi="Cambria"/>
          <w:sz w:val="24"/>
          <w:szCs w:val="24"/>
        </w:rPr>
      </w:pPr>
      <w:r w:rsidRPr="00700602">
        <w:rPr>
          <w:rFonts w:ascii="Cambria" w:hAnsi="Cambria"/>
          <w:b/>
          <w:bCs/>
          <w:sz w:val="24"/>
          <w:szCs w:val="24"/>
        </w:rPr>
        <w:t>Business</w:t>
      </w:r>
      <w:r w:rsidRPr="00700602">
        <w:rPr>
          <w:rFonts w:ascii="Cambria" w:hAnsi="Cambria"/>
          <w:sz w:val="24"/>
          <w:szCs w:val="24"/>
        </w:rPr>
        <w:t xml:space="preserve">: </w:t>
      </w:r>
    </w:p>
    <w:p w14:paraId="3364086B" w14:textId="138E6B0F" w:rsidR="00E71064" w:rsidRPr="00700602" w:rsidRDefault="00E71064" w:rsidP="002009DF">
      <w:pPr>
        <w:pStyle w:val="ListParagraph"/>
        <w:numPr>
          <w:ilvl w:val="0"/>
          <w:numId w:val="3"/>
        </w:numPr>
        <w:rPr>
          <w:rFonts w:ascii="Cambria" w:hAnsi="Cambria"/>
          <w:sz w:val="24"/>
          <w:szCs w:val="24"/>
        </w:rPr>
      </w:pPr>
      <w:r w:rsidRPr="00700602">
        <w:rPr>
          <w:rFonts w:ascii="Cambria" w:hAnsi="Cambria"/>
          <w:b/>
          <w:bCs/>
          <w:sz w:val="24"/>
          <w:szCs w:val="24"/>
        </w:rPr>
        <w:t>Treasurer Report</w:t>
      </w:r>
      <w:r w:rsidRPr="00700602">
        <w:rPr>
          <w:rFonts w:ascii="Cambria" w:hAnsi="Cambria"/>
          <w:sz w:val="24"/>
          <w:szCs w:val="24"/>
        </w:rPr>
        <w:t xml:space="preserve">: Lisa Truchon presented an overview of the Treasurer’s report. </w:t>
      </w:r>
    </w:p>
    <w:p w14:paraId="7FC73B2F" w14:textId="31BABBB0" w:rsidR="00E71064" w:rsidRPr="00700602" w:rsidRDefault="00E71064" w:rsidP="002009DF">
      <w:pPr>
        <w:pStyle w:val="ListParagraph"/>
        <w:numPr>
          <w:ilvl w:val="0"/>
          <w:numId w:val="3"/>
        </w:numPr>
        <w:rPr>
          <w:rFonts w:ascii="Cambria" w:hAnsi="Cambria"/>
          <w:sz w:val="24"/>
          <w:szCs w:val="24"/>
        </w:rPr>
      </w:pPr>
      <w:r w:rsidRPr="00700602">
        <w:rPr>
          <w:rFonts w:ascii="Cambria" w:hAnsi="Cambria"/>
          <w:b/>
          <w:bCs/>
          <w:sz w:val="24"/>
          <w:szCs w:val="24"/>
        </w:rPr>
        <w:t>Auditor’s Report</w:t>
      </w:r>
      <w:r w:rsidRPr="00700602">
        <w:rPr>
          <w:rFonts w:ascii="Cambria" w:hAnsi="Cambria"/>
          <w:sz w:val="24"/>
          <w:szCs w:val="24"/>
        </w:rPr>
        <w:t xml:space="preserve">: Pat McNall </w:t>
      </w:r>
      <w:r w:rsidR="00392A74" w:rsidRPr="00700602">
        <w:rPr>
          <w:rFonts w:ascii="Cambria" w:hAnsi="Cambria"/>
          <w:sz w:val="24"/>
          <w:szCs w:val="24"/>
        </w:rPr>
        <w:t xml:space="preserve">presented the auditor’s report noting that the </w:t>
      </w:r>
      <w:r w:rsidR="00075AE8" w:rsidRPr="00700602">
        <w:rPr>
          <w:rFonts w:ascii="Cambria" w:hAnsi="Cambria"/>
          <w:sz w:val="24"/>
          <w:szCs w:val="24"/>
        </w:rPr>
        <w:t xml:space="preserve">bank statement was $61,633.48 less the outstanding check amounts of $7,990.50, making the checkbook balance $53,672.98. </w:t>
      </w:r>
    </w:p>
    <w:p w14:paraId="6146DF9A" w14:textId="1B7B4B78" w:rsidR="00E71064" w:rsidRPr="00700602" w:rsidRDefault="00E71064" w:rsidP="002009DF">
      <w:pPr>
        <w:pStyle w:val="ListParagraph"/>
        <w:numPr>
          <w:ilvl w:val="0"/>
          <w:numId w:val="3"/>
        </w:numPr>
        <w:rPr>
          <w:rFonts w:ascii="Cambria" w:hAnsi="Cambria"/>
          <w:sz w:val="24"/>
          <w:szCs w:val="24"/>
        </w:rPr>
      </w:pPr>
      <w:r w:rsidRPr="00700602">
        <w:rPr>
          <w:rFonts w:ascii="Cambria" w:hAnsi="Cambria"/>
          <w:b/>
          <w:bCs/>
          <w:sz w:val="24"/>
          <w:szCs w:val="24"/>
        </w:rPr>
        <w:t>President Report</w:t>
      </w:r>
      <w:r w:rsidRPr="00700602">
        <w:rPr>
          <w:rFonts w:ascii="Cambria" w:hAnsi="Cambria"/>
          <w:sz w:val="24"/>
          <w:szCs w:val="24"/>
        </w:rPr>
        <w:t xml:space="preserve">: </w:t>
      </w:r>
      <w:r w:rsidR="00392A74" w:rsidRPr="00700602">
        <w:rPr>
          <w:rFonts w:ascii="Cambria" w:hAnsi="Cambria"/>
          <w:sz w:val="24"/>
          <w:szCs w:val="24"/>
        </w:rPr>
        <w:t xml:space="preserve">Lisa spoke regarding H.480, current and pending changes, and tasks for the next year. </w:t>
      </w:r>
    </w:p>
    <w:p w14:paraId="12815888" w14:textId="0EB26A89" w:rsidR="00392A74" w:rsidRPr="00700602" w:rsidRDefault="00392A74" w:rsidP="00E71064">
      <w:pPr>
        <w:rPr>
          <w:rFonts w:ascii="Cambria" w:hAnsi="Cambria"/>
          <w:sz w:val="24"/>
          <w:szCs w:val="24"/>
        </w:rPr>
      </w:pPr>
      <w:r w:rsidRPr="00700602">
        <w:rPr>
          <w:rFonts w:ascii="Cambria" w:hAnsi="Cambria"/>
          <w:b/>
          <w:bCs/>
          <w:sz w:val="24"/>
          <w:szCs w:val="24"/>
        </w:rPr>
        <w:t>Statistical Reports of the Committees for 2022-2023</w:t>
      </w:r>
      <w:r w:rsidRPr="00700602">
        <w:rPr>
          <w:rFonts w:ascii="Cambria" w:hAnsi="Cambria"/>
          <w:sz w:val="24"/>
          <w:szCs w:val="24"/>
        </w:rPr>
        <w:t xml:space="preserve">: </w:t>
      </w:r>
    </w:p>
    <w:p w14:paraId="5678C147" w14:textId="47ED57F6" w:rsidR="00392A74" w:rsidRPr="00700602" w:rsidRDefault="00392A74" w:rsidP="002009DF">
      <w:pPr>
        <w:pStyle w:val="ListParagraph"/>
        <w:numPr>
          <w:ilvl w:val="0"/>
          <w:numId w:val="4"/>
        </w:numPr>
        <w:rPr>
          <w:rFonts w:ascii="Cambria" w:hAnsi="Cambria"/>
          <w:sz w:val="24"/>
          <w:szCs w:val="24"/>
        </w:rPr>
      </w:pPr>
      <w:r w:rsidRPr="00700602">
        <w:rPr>
          <w:rFonts w:ascii="Cambria" w:hAnsi="Cambria"/>
          <w:b/>
          <w:bCs/>
          <w:sz w:val="24"/>
          <w:szCs w:val="24"/>
        </w:rPr>
        <w:t>Annual Conference</w:t>
      </w:r>
      <w:r w:rsidRPr="00700602">
        <w:rPr>
          <w:rFonts w:ascii="Cambria" w:hAnsi="Cambria"/>
          <w:sz w:val="24"/>
          <w:szCs w:val="24"/>
        </w:rPr>
        <w:t xml:space="preserve">: Lisa </w:t>
      </w:r>
      <w:r w:rsidR="00BE373A" w:rsidRPr="00700602">
        <w:rPr>
          <w:rFonts w:ascii="Cambria" w:hAnsi="Cambria"/>
          <w:sz w:val="24"/>
          <w:szCs w:val="24"/>
        </w:rPr>
        <w:t>reported</w:t>
      </w:r>
      <w:r w:rsidR="00075AE8" w:rsidRPr="00700602">
        <w:rPr>
          <w:rFonts w:ascii="Cambria" w:hAnsi="Cambria"/>
          <w:sz w:val="24"/>
          <w:szCs w:val="24"/>
        </w:rPr>
        <w:t xml:space="preserve"> that</w:t>
      </w:r>
      <w:r w:rsidR="00BE373A" w:rsidRPr="00700602">
        <w:rPr>
          <w:rFonts w:ascii="Cambria" w:hAnsi="Cambria"/>
          <w:sz w:val="24"/>
          <w:szCs w:val="24"/>
        </w:rPr>
        <w:t xml:space="preserve"> 140 people had signed up for the conference, followed by Elizabeth Curran reporting 135 people in attendance, with 42 in attendance for the dinner the previous night. The conference will be held at Lake Morey Resort for 2024. </w:t>
      </w:r>
    </w:p>
    <w:p w14:paraId="6A4DDBB6" w14:textId="1A344B1C" w:rsidR="00392A74" w:rsidRPr="00700602" w:rsidRDefault="00392A74" w:rsidP="002009DF">
      <w:pPr>
        <w:pStyle w:val="ListParagraph"/>
        <w:numPr>
          <w:ilvl w:val="0"/>
          <w:numId w:val="4"/>
        </w:numPr>
        <w:rPr>
          <w:rFonts w:ascii="Cambria" w:hAnsi="Cambria"/>
          <w:sz w:val="24"/>
          <w:szCs w:val="24"/>
        </w:rPr>
      </w:pPr>
      <w:r w:rsidRPr="00700602">
        <w:rPr>
          <w:rFonts w:ascii="Cambria" w:hAnsi="Cambria"/>
          <w:b/>
          <w:bCs/>
          <w:sz w:val="24"/>
          <w:szCs w:val="24"/>
        </w:rPr>
        <w:t>Education</w:t>
      </w:r>
      <w:r w:rsidRPr="00700602">
        <w:rPr>
          <w:rFonts w:ascii="Cambria" w:hAnsi="Cambria"/>
          <w:sz w:val="24"/>
          <w:szCs w:val="24"/>
        </w:rPr>
        <w:t xml:space="preserve">: Elizabeth </w:t>
      </w:r>
      <w:r w:rsidR="00BE373A" w:rsidRPr="00700602">
        <w:rPr>
          <w:rFonts w:ascii="Cambria" w:hAnsi="Cambria"/>
          <w:sz w:val="24"/>
          <w:szCs w:val="24"/>
        </w:rPr>
        <w:t xml:space="preserve">gave an update on education, noting there was 6 IAAO courses offered this year, 102,112,155,171,300 and 311. </w:t>
      </w:r>
    </w:p>
    <w:p w14:paraId="1C9FA1B6" w14:textId="50119B1E" w:rsidR="00392A74" w:rsidRPr="00700602" w:rsidRDefault="00392A74" w:rsidP="002009DF">
      <w:pPr>
        <w:pStyle w:val="ListParagraph"/>
        <w:numPr>
          <w:ilvl w:val="0"/>
          <w:numId w:val="4"/>
        </w:numPr>
        <w:rPr>
          <w:rFonts w:ascii="Cambria" w:hAnsi="Cambria"/>
          <w:sz w:val="24"/>
          <w:szCs w:val="24"/>
        </w:rPr>
      </w:pPr>
      <w:r w:rsidRPr="00700602">
        <w:rPr>
          <w:rFonts w:ascii="Cambria" w:hAnsi="Cambria"/>
          <w:b/>
          <w:bCs/>
          <w:sz w:val="24"/>
          <w:szCs w:val="24"/>
        </w:rPr>
        <w:t>Legislative</w:t>
      </w:r>
      <w:r w:rsidRPr="00700602">
        <w:rPr>
          <w:rFonts w:ascii="Cambria" w:hAnsi="Cambria"/>
          <w:sz w:val="24"/>
          <w:szCs w:val="24"/>
        </w:rPr>
        <w:t>:</w:t>
      </w:r>
      <w:r w:rsidR="00BE373A" w:rsidRPr="00700602">
        <w:rPr>
          <w:rFonts w:ascii="Cambria" w:hAnsi="Cambria"/>
          <w:sz w:val="24"/>
          <w:szCs w:val="24"/>
        </w:rPr>
        <w:t xml:space="preserve"> Lisa explained that more people had joined the committee and </w:t>
      </w:r>
      <w:r w:rsidR="00075AE8" w:rsidRPr="00700602">
        <w:rPr>
          <w:rFonts w:ascii="Cambria" w:hAnsi="Cambria"/>
          <w:sz w:val="24"/>
          <w:szCs w:val="24"/>
        </w:rPr>
        <w:t xml:space="preserve">gave a brief update. </w:t>
      </w:r>
    </w:p>
    <w:p w14:paraId="753BAF95" w14:textId="2FA49F89" w:rsidR="00392A74" w:rsidRPr="00700602" w:rsidRDefault="00392A74" w:rsidP="002009DF">
      <w:pPr>
        <w:pStyle w:val="ListParagraph"/>
        <w:numPr>
          <w:ilvl w:val="0"/>
          <w:numId w:val="4"/>
        </w:numPr>
        <w:rPr>
          <w:rFonts w:ascii="Cambria" w:hAnsi="Cambria"/>
          <w:sz w:val="24"/>
          <w:szCs w:val="24"/>
        </w:rPr>
      </w:pPr>
      <w:r w:rsidRPr="00700602">
        <w:rPr>
          <w:rFonts w:ascii="Cambria" w:hAnsi="Cambria"/>
          <w:b/>
          <w:bCs/>
          <w:sz w:val="24"/>
          <w:szCs w:val="24"/>
        </w:rPr>
        <w:t>Membership</w:t>
      </w:r>
      <w:r w:rsidRPr="00700602">
        <w:rPr>
          <w:rFonts w:ascii="Cambria" w:hAnsi="Cambria"/>
          <w:sz w:val="24"/>
          <w:szCs w:val="24"/>
        </w:rPr>
        <w:t xml:space="preserve">: </w:t>
      </w:r>
      <w:r w:rsidR="00D316AC" w:rsidRPr="00700602">
        <w:rPr>
          <w:rFonts w:ascii="Cambria" w:hAnsi="Cambria"/>
          <w:sz w:val="24"/>
          <w:szCs w:val="24"/>
        </w:rPr>
        <w:t>Elizabeth presented a map showing the towns that are members, and towns that are not. There are 99 municipalities that are members,</w:t>
      </w:r>
      <w:r w:rsidR="00075AE8" w:rsidRPr="00700602">
        <w:rPr>
          <w:rFonts w:ascii="Cambria" w:hAnsi="Cambria"/>
          <w:sz w:val="24"/>
          <w:szCs w:val="24"/>
        </w:rPr>
        <w:t xml:space="preserve"> noting that membership was low. </w:t>
      </w:r>
    </w:p>
    <w:p w14:paraId="36F76293" w14:textId="332BE8BC" w:rsidR="00D316AC" w:rsidRPr="00700602" w:rsidRDefault="00D316AC" w:rsidP="00E71064">
      <w:pPr>
        <w:rPr>
          <w:rFonts w:ascii="Cambria" w:hAnsi="Cambria"/>
          <w:sz w:val="24"/>
          <w:szCs w:val="24"/>
        </w:rPr>
      </w:pPr>
      <w:r w:rsidRPr="00700602">
        <w:rPr>
          <w:rFonts w:ascii="Cambria" w:hAnsi="Cambria"/>
          <w:b/>
          <w:bCs/>
          <w:sz w:val="24"/>
          <w:szCs w:val="24"/>
        </w:rPr>
        <w:t>Select County Delegates</w:t>
      </w:r>
      <w:r w:rsidRPr="00700602">
        <w:rPr>
          <w:rFonts w:ascii="Cambria" w:hAnsi="Cambria"/>
          <w:sz w:val="24"/>
          <w:szCs w:val="24"/>
        </w:rPr>
        <w:t xml:space="preserve">: County Delegates remain the same for 2023, </w:t>
      </w:r>
      <w:proofErr w:type="gramStart"/>
      <w:r w:rsidRPr="00700602">
        <w:rPr>
          <w:rFonts w:ascii="Cambria" w:hAnsi="Cambria"/>
          <w:sz w:val="24"/>
          <w:szCs w:val="24"/>
        </w:rPr>
        <w:t>with the exception of</w:t>
      </w:r>
      <w:proofErr w:type="gramEnd"/>
      <w:r w:rsidRPr="00700602">
        <w:rPr>
          <w:rFonts w:ascii="Cambria" w:hAnsi="Cambria"/>
          <w:sz w:val="24"/>
          <w:szCs w:val="24"/>
        </w:rPr>
        <w:t xml:space="preserve"> Essex, whom none were present. Elizabeth </w:t>
      </w:r>
      <w:r w:rsidR="00075AE8" w:rsidRPr="00700602">
        <w:rPr>
          <w:rFonts w:ascii="Cambria" w:hAnsi="Cambria"/>
          <w:sz w:val="24"/>
          <w:szCs w:val="24"/>
        </w:rPr>
        <w:t>made a comment noting that</w:t>
      </w:r>
      <w:r w:rsidRPr="00700602">
        <w:rPr>
          <w:rFonts w:ascii="Cambria" w:hAnsi="Cambria"/>
          <w:sz w:val="24"/>
          <w:szCs w:val="24"/>
        </w:rPr>
        <w:t xml:space="preserve"> these will be posted on the website. </w:t>
      </w:r>
    </w:p>
    <w:p w14:paraId="4E1945B8" w14:textId="5C8F8398" w:rsidR="00D316AC" w:rsidRPr="00700602" w:rsidRDefault="00D316AC" w:rsidP="00E71064">
      <w:pPr>
        <w:rPr>
          <w:rFonts w:ascii="Cambria" w:hAnsi="Cambria"/>
          <w:sz w:val="24"/>
          <w:szCs w:val="24"/>
        </w:rPr>
      </w:pPr>
      <w:r w:rsidRPr="00700602">
        <w:rPr>
          <w:rFonts w:ascii="Cambria" w:hAnsi="Cambria"/>
          <w:b/>
          <w:bCs/>
          <w:sz w:val="24"/>
          <w:szCs w:val="24"/>
        </w:rPr>
        <w:t>New Business</w:t>
      </w:r>
      <w:r w:rsidRPr="00700602">
        <w:rPr>
          <w:rFonts w:ascii="Cambria" w:hAnsi="Cambria"/>
          <w:sz w:val="24"/>
          <w:szCs w:val="24"/>
        </w:rPr>
        <w:t xml:space="preserve">: </w:t>
      </w:r>
    </w:p>
    <w:p w14:paraId="64001F20" w14:textId="4EBBA07E" w:rsidR="00E06B98" w:rsidRPr="00700602" w:rsidRDefault="00E06B98" w:rsidP="002009DF">
      <w:pPr>
        <w:pStyle w:val="ListParagraph"/>
        <w:numPr>
          <w:ilvl w:val="0"/>
          <w:numId w:val="5"/>
        </w:numPr>
        <w:rPr>
          <w:rFonts w:ascii="Cambria" w:hAnsi="Cambria"/>
          <w:sz w:val="24"/>
          <w:szCs w:val="24"/>
        </w:rPr>
      </w:pPr>
      <w:r w:rsidRPr="00700602">
        <w:rPr>
          <w:rFonts w:ascii="Cambria" w:hAnsi="Cambria"/>
          <w:b/>
          <w:bCs/>
          <w:sz w:val="24"/>
          <w:szCs w:val="24"/>
        </w:rPr>
        <w:t>Election of 2023-2024 Officers</w:t>
      </w:r>
      <w:r w:rsidRPr="00700602">
        <w:rPr>
          <w:rFonts w:ascii="Cambria" w:hAnsi="Cambria"/>
          <w:sz w:val="24"/>
          <w:szCs w:val="24"/>
        </w:rPr>
        <w:t xml:space="preserve">: Lisa Wright to remain president, Linda Sherman accepted nomination for Vice President, and Cheyenne Latimer accepted nomination for Secretary. Linda Truchon to stay Treasurer. It was called to a vote for officers as presented above. All voted in favor. </w:t>
      </w:r>
    </w:p>
    <w:p w14:paraId="61486E6E" w14:textId="2658F298" w:rsidR="00E06B98" w:rsidRPr="00700602" w:rsidRDefault="00E06B98" w:rsidP="002009DF">
      <w:pPr>
        <w:pStyle w:val="ListParagraph"/>
        <w:numPr>
          <w:ilvl w:val="0"/>
          <w:numId w:val="5"/>
        </w:numPr>
        <w:rPr>
          <w:rFonts w:ascii="Cambria" w:hAnsi="Cambria"/>
          <w:sz w:val="24"/>
          <w:szCs w:val="24"/>
        </w:rPr>
      </w:pPr>
      <w:r w:rsidRPr="00700602">
        <w:rPr>
          <w:rFonts w:ascii="Cambria" w:hAnsi="Cambria"/>
          <w:b/>
          <w:bCs/>
          <w:sz w:val="24"/>
          <w:szCs w:val="24"/>
        </w:rPr>
        <w:t>IAAO Update</w:t>
      </w:r>
      <w:r w:rsidRPr="00700602">
        <w:rPr>
          <w:rFonts w:ascii="Cambria" w:hAnsi="Cambria"/>
          <w:sz w:val="24"/>
          <w:szCs w:val="24"/>
        </w:rPr>
        <w:t xml:space="preserve">: Ed Clodfelter opened with some background of his involvement as a Senior Appraiser for NEMRC and a representative for IAAO. Ed </w:t>
      </w:r>
      <w:r w:rsidR="00075AE8" w:rsidRPr="00700602">
        <w:rPr>
          <w:rFonts w:ascii="Cambria" w:hAnsi="Cambria"/>
          <w:sz w:val="24"/>
          <w:szCs w:val="24"/>
        </w:rPr>
        <w:t>presented</w:t>
      </w:r>
      <w:r w:rsidRPr="00700602">
        <w:rPr>
          <w:rFonts w:ascii="Cambria" w:hAnsi="Cambria"/>
          <w:sz w:val="24"/>
          <w:szCs w:val="24"/>
        </w:rPr>
        <w:t xml:space="preserve"> more information on IAAO, member benefits, IAAO standards for the industry and information on conferences. </w:t>
      </w:r>
    </w:p>
    <w:p w14:paraId="1DEDE5CD" w14:textId="0C9C32C8" w:rsidR="00E06B98" w:rsidRPr="00700602" w:rsidRDefault="00E06B98" w:rsidP="00E71064">
      <w:pPr>
        <w:rPr>
          <w:rFonts w:ascii="Cambria" w:hAnsi="Cambria"/>
          <w:sz w:val="24"/>
          <w:szCs w:val="24"/>
        </w:rPr>
      </w:pPr>
      <w:r w:rsidRPr="00700602">
        <w:rPr>
          <w:rFonts w:ascii="Cambria" w:hAnsi="Cambria"/>
          <w:b/>
          <w:bCs/>
          <w:sz w:val="24"/>
          <w:szCs w:val="24"/>
        </w:rPr>
        <w:lastRenderedPageBreak/>
        <w:t>Minutes from the 2022 Annual Meeting</w:t>
      </w:r>
      <w:r w:rsidRPr="00700602">
        <w:rPr>
          <w:rFonts w:ascii="Cambria" w:hAnsi="Cambria"/>
          <w:sz w:val="24"/>
          <w:szCs w:val="24"/>
        </w:rPr>
        <w:t xml:space="preserve">: Cheryl made a motion to approve the minutes from last year. Linda Sherman seconded the motion. All voted in favor. </w:t>
      </w:r>
    </w:p>
    <w:p w14:paraId="5631764E" w14:textId="66C70891" w:rsidR="00E06B98" w:rsidRPr="00700602" w:rsidRDefault="001157FC" w:rsidP="00E71064">
      <w:pPr>
        <w:rPr>
          <w:rFonts w:ascii="Cambria" w:hAnsi="Cambria"/>
          <w:sz w:val="24"/>
          <w:szCs w:val="24"/>
        </w:rPr>
      </w:pPr>
      <w:r w:rsidRPr="00700602">
        <w:rPr>
          <w:rFonts w:ascii="Cambria" w:hAnsi="Cambria"/>
          <w:b/>
          <w:bCs/>
          <w:sz w:val="24"/>
          <w:szCs w:val="24"/>
        </w:rPr>
        <w:t>Discussion</w:t>
      </w:r>
      <w:r w:rsidRPr="00700602">
        <w:rPr>
          <w:rFonts w:ascii="Cambria" w:hAnsi="Cambria"/>
          <w:sz w:val="24"/>
          <w:szCs w:val="24"/>
        </w:rPr>
        <w:t xml:space="preserve">: There was brief discussion amongst attendees, regarding bringing in new Lister’s, marketing the job, internships, understanding assessment and resources available to property owners and other municipal officials and staff. </w:t>
      </w:r>
    </w:p>
    <w:p w14:paraId="34CFBA60" w14:textId="3EB89644" w:rsidR="001157FC" w:rsidRPr="00700602" w:rsidRDefault="001157FC" w:rsidP="00E71064">
      <w:pPr>
        <w:rPr>
          <w:rFonts w:ascii="Cambria" w:hAnsi="Cambria"/>
          <w:sz w:val="24"/>
          <w:szCs w:val="24"/>
        </w:rPr>
      </w:pPr>
      <w:r w:rsidRPr="00700602">
        <w:rPr>
          <w:rFonts w:ascii="Cambria" w:hAnsi="Cambria"/>
          <w:b/>
          <w:bCs/>
          <w:sz w:val="24"/>
          <w:szCs w:val="24"/>
        </w:rPr>
        <w:t>Adjournment of Annual Meeting</w:t>
      </w:r>
      <w:r w:rsidRPr="00700602">
        <w:rPr>
          <w:rFonts w:ascii="Cambria" w:hAnsi="Cambria"/>
          <w:sz w:val="24"/>
          <w:szCs w:val="24"/>
        </w:rPr>
        <w:t xml:space="preserve">: There was a motion to adjourn by Todd. The motion was seconded by Ed. All voted in favor. </w:t>
      </w:r>
    </w:p>
    <w:p w14:paraId="4D49326F" w14:textId="4B7EA2BE" w:rsidR="001157FC" w:rsidRPr="00700602" w:rsidRDefault="001157FC" w:rsidP="00E71064">
      <w:pPr>
        <w:rPr>
          <w:rFonts w:ascii="Cambria" w:hAnsi="Cambria"/>
          <w:sz w:val="24"/>
          <w:szCs w:val="24"/>
        </w:rPr>
      </w:pPr>
      <w:r w:rsidRPr="00700602">
        <w:rPr>
          <w:rFonts w:ascii="Cambria" w:hAnsi="Cambria"/>
          <w:b/>
          <w:bCs/>
          <w:sz w:val="24"/>
          <w:szCs w:val="24"/>
        </w:rPr>
        <w:t>Presentations</w:t>
      </w:r>
      <w:r w:rsidRPr="00700602">
        <w:rPr>
          <w:rFonts w:ascii="Cambria" w:hAnsi="Cambria"/>
          <w:sz w:val="24"/>
          <w:szCs w:val="24"/>
        </w:rPr>
        <w:t xml:space="preserve">: </w:t>
      </w:r>
    </w:p>
    <w:p w14:paraId="3C783690" w14:textId="04BD7F02" w:rsidR="001157FC" w:rsidRPr="00700602" w:rsidRDefault="001157FC" w:rsidP="001157FC">
      <w:pPr>
        <w:pStyle w:val="ListParagraph"/>
        <w:numPr>
          <w:ilvl w:val="0"/>
          <w:numId w:val="2"/>
        </w:numPr>
        <w:rPr>
          <w:rFonts w:ascii="Cambria" w:hAnsi="Cambria"/>
          <w:sz w:val="24"/>
          <w:szCs w:val="24"/>
        </w:rPr>
      </w:pPr>
      <w:r w:rsidRPr="00700602">
        <w:rPr>
          <w:rFonts w:ascii="Cambria" w:hAnsi="Cambria"/>
          <w:b/>
          <w:bCs/>
          <w:sz w:val="24"/>
          <w:szCs w:val="24"/>
        </w:rPr>
        <w:t>PVR- Presentation of New Designations</w:t>
      </w:r>
      <w:r w:rsidRPr="00700602">
        <w:rPr>
          <w:rFonts w:ascii="Cambria" w:hAnsi="Cambria"/>
          <w:sz w:val="24"/>
          <w:szCs w:val="24"/>
        </w:rPr>
        <w:t>: Christie Wright gave information on education opportunities</w:t>
      </w:r>
      <w:r w:rsidR="00075AE8" w:rsidRPr="00700602">
        <w:rPr>
          <w:rFonts w:ascii="Cambria" w:hAnsi="Cambria"/>
          <w:sz w:val="24"/>
          <w:szCs w:val="24"/>
        </w:rPr>
        <w:t xml:space="preserve"> needed</w:t>
      </w:r>
      <w:r w:rsidRPr="00700602">
        <w:rPr>
          <w:rFonts w:ascii="Cambria" w:hAnsi="Cambria"/>
          <w:sz w:val="24"/>
          <w:szCs w:val="24"/>
        </w:rPr>
        <w:t xml:space="preserve"> for the different VPA levels followed by announcing the names of those who achieved a new level that year. </w:t>
      </w:r>
    </w:p>
    <w:p w14:paraId="33D1449D" w14:textId="298D4735" w:rsidR="001157FC" w:rsidRPr="00700602" w:rsidRDefault="001157FC" w:rsidP="001157FC">
      <w:pPr>
        <w:pStyle w:val="ListParagraph"/>
        <w:numPr>
          <w:ilvl w:val="0"/>
          <w:numId w:val="2"/>
        </w:numPr>
        <w:rPr>
          <w:rFonts w:ascii="Cambria" w:hAnsi="Cambria"/>
          <w:sz w:val="24"/>
          <w:szCs w:val="24"/>
        </w:rPr>
      </w:pPr>
      <w:r w:rsidRPr="00700602">
        <w:rPr>
          <w:rFonts w:ascii="Cambria" w:hAnsi="Cambria"/>
          <w:b/>
          <w:bCs/>
          <w:sz w:val="24"/>
          <w:szCs w:val="24"/>
        </w:rPr>
        <w:t>Lister of the Year, the Michael P. Cyprian Award:</w:t>
      </w:r>
      <w:r w:rsidRPr="00700602">
        <w:rPr>
          <w:rFonts w:ascii="Cambria" w:hAnsi="Cambria"/>
          <w:sz w:val="24"/>
          <w:szCs w:val="24"/>
        </w:rPr>
        <w:t xml:space="preserve"> Victoria Young, from the Town of Bridgewater received the Lister of the Year award, with a statement read provided by the Lister’s working </w:t>
      </w:r>
      <w:r w:rsidR="00075AE8" w:rsidRPr="00700602">
        <w:rPr>
          <w:rFonts w:ascii="Cambria" w:hAnsi="Cambria"/>
          <w:sz w:val="24"/>
          <w:szCs w:val="24"/>
        </w:rPr>
        <w:t xml:space="preserve">in Bridgewater. </w:t>
      </w:r>
    </w:p>
    <w:p w14:paraId="3B9B1B61" w14:textId="79DA8F64" w:rsidR="001157FC" w:rsidRPr="00700602" w:rsidRDefault="001157FC" w:rsidP="001157FC">
      <w:pPr>
        <w:pStyle w:val="ListParagraph"/>
        <w:numPr>
          <w:ilvl w:val="0"/>
          <w:numId w:val="2"/>
        </w:numPr>
        <w:rPr>
          <w:rFonts w:ascii="Cambria" w:hAnsi="Cambria"/>
          <w:sz w:val="24"/>
          <w:szCs w:val="24"/>
        </w:rPr>
      </w:pPr>
      <w:r w:rsidRPr="00700602">
        <w:rPr>
          <w:rFonts w:ascii="Cambria" w:hAnsi="Cambria"/>
          <w:b/>
          <w:bCs/>
          <w:sz w:val="24"/>
          <w:szCs w:val="24"/>
        </w:rPr>
        <w:t>Rising Star Award</w:t>
      </w:r>
      <w:r w:rsidRPr="00700602">
        <w:rPr>
          <w:rFonts w:ascii="Cambria" w:hAnsi="Cambria"/>
          <w:sz w:val="24"/>
          <w:szCs w:val="24"/>
        </w:rPr>
        <w:t>: Stacey Bradley, Mimi Burstein and C</w:t>
      </w:r>
      <w:r w:rsidR="002009DF" w:rsidRPr="00700602">
        <w:rPr>
          <w:rFonts w:ascii="Cambria" w:hAnsi="Cambria"/>
          <w:sz w:val="24"/>
          <w:szCs w:val="24"/>
        </w:rPr>
        <w:t xml:space="preserve">ristina </w:t>
      </w:r>
      <w:r w:rsidRPr="00700602">
        <w:rPr>
          <w:rFonts w:ascii="Cambria" w:hAnsi="Cambria"/>
          <w:sz w:val="24"/>
          <w:szCs w:val="24"/>
        </w:rPr>
        <w:t xml:space="preserve">Tardie were all presented with </w:t>
      </w:r>
      <w:r w:rsidR="002009DF" w:rsidRPr="00700602">
        <w:rPr>
          <w:rFonts w:ascii="Cambria" w:hAnsi="Cambria"/>
          <w:sz w:val="24"/>
          <w:szCs w:val="24"/>
        </w:rPr>
        <w:t xml:space="preserve">The </w:t>
      </w:r>
      <w:r w:rsidRPr="00700602">
        <w:rPr>
          <w:rFonts w:ascii="Cambria" w:hAnsi="Cambria"/>
          <w:sz w:val="24"/>
          <w:szCs w:val="24"/>
        </w:rPr>
        <w:t>Rising Star Award. C</w:t>
      </w:r>
      <w:r w:rsidR="002009DF" w:rsidRPr="00700602">
        <w:rPr>
          <w:rFonts w:ascii="Cambria" w:hAnsi="Cambria"/>
          <w:sz w:val="24"/>
          <w:szCs w:val="24"/>
        </w:rPr>
        <w:t xml:space="preserve">ristina was not present. Bob Quaderer, from The Hartland Lister’s, spoke regarding Stacey’s involvement as a Lister. </w:t>
      </w:r>
    </w:p>
    <w:p w14:paraId="10585A4C" w14:textId="77777777" w:rsidR="002009DF" w:rsidRPr="00700602" w:rsidRDefault="002009DF" w:rsidP="002009DF">
      <w:pPr>
        <w:pStyle w:val="ListParagraph"/>
        <w:rPr>
          <w:rFonts w:ascii="Cambria" w:hAnsi="Cambria"/>
          <w:sz w:val="24"/>
          <w:szCs w:val="24"/>
        </w:rPr>
      </w:pPr>
    </w:p>
    <w:p w14:paraId="3D4D142E" w14:textId="70D018F9" w:rsidR="002009DF" w:rsidRPr="00700602" w:rsidRDefault="002009DF" w:rsidP="002009DF">
      <w:pPr>
        <w:rPr>
          <w:rFonts w:ascii="Cambria" w:hAnsi="Cambria"/>
          <w:sz w:val="24"/>
          <w:szCs w:val="24"/>
        </w:rPr>
      </w:pPr>
      <w:r w:rsidRPr="00700602">
        <w:rPr>
          <w:rFonts w:ascii="Cambria" w:hAnsi="Cambria"/>
          <w:sz w:val="24"/>
          <w:szCs w:val="24"/>
        </w:rPr>
        <w:t xml:space="preserve">The rest of the day was spent interacting with sponsors, hearing presentations from keynote speakers, attending various workshops, followed by the Lister Round Table, and ending with the door prizes. </w:t>
      </w:r>
    </w:p>
    <w:p w14:paraId="10F7F21D" w14:textId="24970F74" w:rsidR="002009DF" w:rsidRPr="00700602" w:rsidRDefault="002009DF" w:rsidP="002009DF">
      <w:pPr>
        <w:rPr>
          <w:rFonts w:ascii="Cambria" w:hAnsi="Cambria"/>
          <w:sz w:val="24"/>
          <w:szCs w:val="24"/>
        </w:rPr>
      </w:pPr>
      <w:r w:rsidRPr="00700602">
        <w:rPr>
          <w:rFonts w:ascii="Cambria" w:hAnsi="Cambria"/>
          <w:b/>
          <w:bCs/>
          <w:sz w:val="24"/>
          <w:szCs w:val="24"/>
        </w:rPr>
        <w:t xml:space="preserve">Adjourned: </w:t>
      </w:r>
      <w:r w:rsidRPr="00700602">
        <w:rPr>
          <w:rFonts w:ascii="Cambria" w:hAnsi="Cambria"/>
          <w:sz w:val="24"/>
          <w:szCs w:val="24"/>
        </w:rPr>
        <w:t xml:space="preserve">at 4:15p.m. </w:t>
      </w:r>
    </w:p>
    <w:p w14:paraId="5FBB119A" w14:textId="77777777" w:rsidR="002009DF" w:rsidRPr="00700602" w:rsidRDefault="002009DF" w:rsidP="002009DF">
      <w:pPr>
        <w:rPr>
          <w:rFonts w:ascii="Cambria" w:hAnsi="Cambria"/>
          <w:sz w:val="24"/>
          <w:szCs w:val="24"/>
        </w:rPr>
      </w:pPr>
    </w:p>
    <w:p w14:paraId="41B95858" w14:textId="434D5A71" w:rsidR="002009DF" w:rsidRPr="00700602" w:rsidRDefault="002009DF" w:rsidP="002009DF">
      <w:pPr>
        <w:rPr>
          <w:rFonts w:ascii="Cambria" w:hAnsi="Cambria"/>
          <w:sz w:val="24"/>
          <w:szCs w:val="24"/>
        </w:rPr>
      </w:pPr>
      <w:r w:rsidRPr="00700602">
        <w:rPr>
          <w:rFonts w:ascii="Cambria" w:hAnsi="Cambria"/>
          <w:sz w:val="24"/>
          <w:szCs w:val="24"/>
        </w:rPr>
        <w:t xml:space="preserve">Minutes taken and submitted by Cheyenne Latimer. </w:t>
      </w:r>
    </w:p>
    <w:p w14:paraId="235D45E4" w14:textId="77777777" w:rsidR="002009DF" w:rsidRPr="00700602" w:rsidRDefault="002009DF" w:rsidP="002009DF">
      <w:pPr>
        <w:pStyle w:val="ListParagraph"/>
        <w:rPr>
          <w:rFonts w:ascii="Cambria" w:hAnsi="Cambria"/>
          <w:sz w:val="24"/>
          <w:szCs w:val="24"/>
        </w:rPr>
      </w:pPr>
    </w:p>
    <w:p w14:paraId="39A23AD4" w14:textId="77777777" w:rsidR="00E06B98" w:rsidRPr="00700602" w:rsidRDefault="00E06B98" w:rsidP="00E71064">
      <w:pPr>
        <w:rPr>
          <w:rFonts w:ascii="Cambria" w:hAnsi="Cambria"/>
          <w:sz w:val="24"/>
          <w:szCs w:val="24"/>
        </w:rPr>
      </w:pPr>
    </w:p>
    <w:sectPr w:rsidR="00E06B98" w:rsidRPr="0070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D8"/>
    <w:multiLevelType w:val="hybridMultilevel"/>
    <w:tmpl w:val="AA1A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8494C"/>
    <w:multiLevelType w:val="hybridMultilevel"/>
    <w:tmpl w:val="6A98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A61C5"/>
    <w:multiLevelType w:val="hybridMultilevel"/>
    <w:tmpl w:val="BFA6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A62B4"/>
    <w:multiLevelType w:val="hybridMultilevel"/>
    <w:tmpl w:val="E3F4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31730"/>
    <w:multiLevelType w:val="hybridMultilevel"/>
    <w:tmpl w:val="F9E6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940784">
    <w:abstractNumId w:val="1"/>
  </w:num>
  <w:num w:numId="2" w16cid:durableId="1308898786">
    <w:abstractNumId w:val="3"/>
  </w:num>
  <w:num w:numId="3" w16cid:durableId="1234195163">
    <w:abstractNumId w:val="4"/>
  </w:num>
  <w:num w:numId="4" w16cid:durableId="1509637724">
    <w:abstractNumId w:val="0"/>
  </w:num>
  <w:num w:numId="5" w16cid:durableId="2015454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64"/>
    <w:rsid w:val="00075AE8"/>
    <w:rsid w:val="001157FC"/>
    <w:rsid w:val="002009DF"/>
    <w:rsid w:val="00392A74"/>
    <w:rsid w:val="00687F07"/>
    <w:rsid w:val="00700602"/>
    <w:rsid w:val="00BE373A"/>
    <w:rsid w:val="00CB60D0"/>
    <w:rsid w:val="00D316AC"/>
    <w:rsid w:val="00E06B98"/>
    <w:rsid w:val="00E46961"/>
    <w:rsid w:val="00E7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B88C"/>
  <w15:chartTrackingRefBased/>
  <w15:docId w15:val="{15241969-806E-42D6-B36A-F443BB9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Latimer</dc:creator>
  <cp:keywords/>
  <dc:description/>
  <cp:lastModifiedBy>Cheyenne Latimer</cp:lastModifiedBy>
  <cp:revision>3</cp:revision>
  <dcterms:created xsi:type="dcterms:W3CDTF">2023-09-13T19:35:00Z</dcterms:created>
  <dcterms:modified xsi:type="dcterms:W3CDTF">2023-09-13T20:57:00Z</dcterms:modified>
</cp:coreProperties>
</file>